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770F1" w14:textId="77777777" w:rsidR="008B25ED" w:rsidRPr="00CD69C0" w:rsidRDefault="008B25ED" w:rsidP="00CD69C0">
      <w:pPr>
        <w:pStyle w:val="Heading2"/>
        <w:widowControl/>
        <w:suppressAutoHyphens/>
        <w:jc w:val="both"/>
        <w:rPr>
          <w:rFonts w:ascii="Verdana" w:hAnsi="Verdana"/>
          <w:color w:val="000000"/>
          <w:sz w:val="32"/>
        </w:rPr>
      </w:pPr>
      <w:r w:rsidRPr="00CD69C0">
        <w:rPr>
          <w:rFonts w:ascii="Verdana" w:hAnsi="Verdana"/>
          <w:color w:val="000000"/>
          <w:sz w:val="32"/>
        </w:rPr>
        <w:t>Даешь хрононавтику!</w:t>
      </w:r>
    </w:p>
    <w:p w14:paraId="3A748346" w14:textId="5B483A6F" w:rsidR="008B25ED" w:rsidRPr="00CD69C0" w:rsidRDefault="00640169" w:rsidP="00CD69C0">
      <w:pPr>
        <w:suppressAutoHyphens/>
        <w:spacing w:after="0" w:line="240" w:lineRule="auto"/>
        <w:jc w:val="both"/>
        <w:rPr>
          <w:rFonts w:ascii="Verdana" w:hAnsi="Verdana"/>
          <w:color w:val="000000"/>
          <w:sz w:val="24"/>
          <w:lang w:val="ru-RU"/>
        </w:rPr>
      </w:pPr>
      <w:r w:rsidRPr="00CD69C0">
        <w:rPr>
          <w:rFonts w:ascii="Verdana" w:hAnsi="Verdana"/>
          <w:color w:val="000000"/>
          <w:sz w:val="24"/>
          <w:lang w:val="ru-RU"/>
        </w:rPr>
        <w:t>Валентина Николаевна Журавлёва</w:t>
      </w:r>
    </w:p>
    <w:p w14:paraId="2EFFF7CA" w14:textId="77777777" w:rsidR="00CD69C0" w:rsidRDefault="00CD69C0" w:rsidP="00CD69C0">
      <w:pPr>
        <w:suppressAutoHyphens/>
        <w:spacing w:after="0" w:line="240" w:lineRule="auto"/>
        <w:ind w:firstLine="283"/>
        <w:jc w:val="both"/>
        <w:rPr>
          <w:rFonts w:ascii="Verdana" w:hAnsi="Verdana"/>
          <w:color w:val="000000"/>
          <w:sz w:val="20"/>
          <w:lang w:val="ru-RU"/>
        </w:rPr>
      </w:pPr>
    </w:p>
    <w:p w14:paraId="22DCF756" w14:textId="5518AF0A"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Посмотрите-ка на меня. Рост двести два. Двадцать три года, считайте, еще пару лет я буду расти. Одежда, обувь</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исключительно из магазина «Богатырь». Девяносто три кэ-гэ</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и ни капли жира. Кресло ваше редакторское, извините, вместе с вами одной рукой выжму... Родители? Нет, родители не такие. Родители типичные очкарики. Папаша членкор, прикладная математика. Ну, интегралы, комплексы, симплексы, функции Хевисайда-Шорина... А мамочка кандидат искусствоведения по балету: па-де-де, па-де-труа, великий Жан Новер, образ умирающего лебедя... Я в прадеда пошел. Он в гражданскую командовал бронепоездом. Моей комплекции человек. Мне восемь лет исполнилось, приезжал он из Севастополя, подарил на день рождения ленту от своей бескозырки</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надпись там «Керчь», подбросил меня к потолку. Держи, говорит, братишка, революционный шаг... А папаша тут как тут: преподносит мне курс лекций Фейнмана. Сейчас, мол, эн-тэ-эр, научно-техническая революция, она, мол, движет вперед прогрессивное человечество, учиться надо и тэ-дэ и тэ-пэ. Ладно, надо учиться, куда денешься</w:t>
      </w:r>
      <w:r w:rsidR="00CD69C0">
        <w:rPr>
          <w:rFonts w:ascii="Verdana" w:hAnsi="Verdana"/>
          <w:color w:val="000000"/>
          <w:sz w:val="20"/>
        </w:rPr>
        <w:t xml:space="preserve"> — </w:t>
      </w:r>
      <w:r w:rsidRPr="00CD69C0">
        <w:rPr>
          <w:rFonts w:ascii="Verdana" w:hAnsi="Verdana"/>
          <w:color w:val="000000"/>
          <w:sz w:val="20"/>
          <w:lang w:val="ru-RU"/>
        </w:rPr>
        <w:t>я восемь классов одолел. Работенка нетрудная, почитывал приключения и фантастику. Дома у нас по-французски. Для моего воспитания. Ладно, терплю, что поделаешь...</w:t>
      </w:r>
    </w:p>
    <w:p w14:paraId="12096F18" w14:textId="06E83E07"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Окончил восемь классов</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и в пэ-тэ-у. Мамочка</w:t>
      </w:r>
      <w:r w:rsidR="00CD69C0">
        <w:rPr>
          <w:rFonts w:ascii="Verdana" w:hAnsi="Verdana"/>
          <w:color w:val="000000"/>
          <w:sz w:val="20"/>
        </w:rPr>
        <w:t xml:space="preserve"> — </w:t>
      </w:r>
      <w:r w:rsidRPr="00CD69C0">
        <w:rPr>
          <w:rFonts w:ascii="Verdana" w:hAnsi="Verdana"/>
          <w:color w:val="000000"/>
          <w:sz w:val="20"/>
          <w:lang w:val="ru-RU"/>
        </w:rPr>
        <w:t>в обморок. Папаша из угла в угол бегает, на русском языке выражается, про кибернетику толкует, про квантовую электронику. Надо, говорит, десять классов окончить, потом идти в вуз и тэ-дэ и тэ-пэ. Они всю мою жизнь заранее запрограммировали. А мне в такой жизни тесно. Я на очкариков насмотрелся, знаю. Вуз, аспирантура, кандидатская, статейки «Еще раз к вопросу о...». В тридцать</w:t>
      </w:r>
      <w:r w:rsidR="00CD69C0">
        <w:rPr>
          <w:rFonts w:ascii="Verdana" w:hAnsi="Verdana"/>
          <w:color w:val="000000"/>
          <w:sz w:val="20"/>
        </w:rPr>
        <w:t xml:space="preserve"> — </w:t>
      </w:r>
      <w:r w:rsidRPr="00CD69C0">
        <w:rPr>
          <w:rFonts w:ascii="Verdana" w:hAnsi="Verdana"/>
          <w:color w:val="000000"/>
          <w:sz w:val="20"/>
          <w:lang w:val="ru-RU"/>
        </w:rPr>
        <w:t>лысина, в тридцать пять</w:t>
      </w:r>
      <w:r w:rsidR="00CD69C0">
        <w:rPr>
          <w:rFonts w:ascii="Verdana" w:hAnsi="Verdana"/>
          <w:color w:val="000000"/>
          <w:sz w:val="20"/>
        </w:rPr>
        <w:t xml:space="preserve"> — </w:t>
      </w:r>
      <w:r w:rsidRPr="00CD69C0">
        <w:rPr>
          <w:rFonts w:ascii="Verdana" w:hAnsi="Verdana"/>
          <w:color w:val="000000"/>
          <w:sz w:val="20"/>
          <w:lang w:val="ru-RU"/>
        </w:rPr>
        <w:t>геморрой. И вот ты уже доктор и учишь других очкариков. В сорок</w:t>
      </w:r>
      <w:r w:rsidR="00CD69C0">
        <w:rPr>
          <w:rFonts w:ascii="Verdana" w:hAnsi="Verdana"/>
          <w:color w:val="000000"/>
          <w:sz w:val="20"/>
        </w:rPr>
        <w:t xml:space="preserve"> — </w:t>
      </w:r>
      <w:r w:rsidRPr="00CD69C0">
        <w:rPr>
          <w:rFonts w:ascii="Verdana" w:hAnsi="Verdana"/>
          <w:color w:val="000000"/>
          <w:sz w:val="20"/>
          <w:lang w:val="ru-RU"/>
        </w:rPr>
        <w:t>первый инфаркт. Еще через пяток лет ты членкор, все уже позади и ты сидишь в президиумах до безвременной своей кончины... Что? Спорт? Ха, видал я этот спорт для очкариков. Рядом с нашим домом шестнадцатиэтажка, одна стена гладкая, там скалолазы тренируются. Как-то подошел, дайте, говорю, попробовать. А мне их шеф, очкарик такой с бородкой, вежливо отвечает: нельзя, мол, вы не подготовлены, сначала надо год-другой в секцию походить, то да се... Я на следующее воскресенье пришел пораньше, закрепил на крыше бельевую капроновую веревку, поднялся до середины стены, сижу, жду. Пришли скалолазы, шумят, возмущаются, что я без всяких хитростей поднялся... Потом в милиции объяснительную писал... Нет, на стенку подниматься неинтересно. Мне, как говорится в «Тиле Уленшпигеле», в сердце стучала лента от прадедовой бескозырки. Вихрь революции</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вот что мне требовалось... Есть революция, есть, но</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научно-техническая... Хорошо, думаю, раз такое дело, надо двинуть в науку и заварить в ней что-нибудь отчаянно революционное. Вопрос</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как?</w:t>
      </w:r>
    </w:p>
    <w:p w14:paraId="0EF79ED3" w14:textId="5AB43903"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Я ведь понимал: очкарики науку знают, какие у меня против них шансы? Один-единственный шанс</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такую дорожку найти, по которой очкарики не ходят. В общем, думал я, думал</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и решил: займусь-ка проблемой путешествий во времени. Хрононавтикой то есть. Очкарики на это дело отрицательно смотрят. Ну, как на вечный двигатель. А меня путешествия во времени очень даже привлекают. Мне бы по разным эпохам промчаться с ветерком... Эх!.. Ну ладно, слесарю я в своем пэ-тэ-у, при моей силе дело это нехитрое, и над первоисточниками работаю: Уэллс, «Машина времени», Азимов, «Конец вечности», Уиндем, «Хроноклазм» и тэ-дэ и тэ-пэ. Не думайте, я не чокнулся, я хорошо понимал, что проблема трудная, а знаний у меня маловато. Так ведь очкарики от этой проблемы шарахаются</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значит, знания тут только мешают делу. Нужен какой-то особый подход, а вот какой именно</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большой вопрос...</w:t>
      </w:r>
    </w:p>
    <w:p w14:paraId="4C94B37B" w14:textId="3818F425"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Между тем кончаю пэ-тэ-у и поступаю на завод «Фрезер». Три месяца</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и у меня пятый разряд, это надо понимать. Мастер говорит: «Золотые руки у тебя, Стас...»</w:t>
      </w:r>
    </w:p>
    <w:p w14:paraId="7FB663AD" w14:textId="77777777"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Вот тут и заваривается каша.</w:t>
      </w:r>
    </w:p>
    <w:p w14:paraId="131AD691" w14:textId="2E174596"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Воскресным утром приходит сосед-биолог и просит починить часы. Я, надо сказать, соседям многое чинил, народ у нас в доме ученый, если где труба протекает или кран не работает</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 xml:space="preserve">трагедия! Я чиню и от всяких там гонораров категорически отказываюсь. Слесаря жэковские как-то прижали меня в подъезде, стали права </w:t>
      </w:r>
      <w:r w:rsidRPr="00CD69C0">
        <w:rPr>
          <w:rFonts w:ascii="Verdana" w:hAnsi="Verdana"/>
          <w:color w:val="000000"/>
          <w:sz w:val="20"/>
          <w:lang w:val="ru-RU"/>
        </w:rPr>
        <w:lastRenderedPageBreak/>
        <w:t>качать, зачем, говорят, ты нам экономическую конъюнктуру подрываешь? Смешно! Я их легонько приподнял, повибрировал в воздухе и опустил без телесных повреждений... Словом, приходит сосед: ах, ах, взгляните, глубокоуважаемый Ростислав Иннокентьевич, на эти часики. Так у вас, говорю, гарантия еще не пропала, идите в мастерскую, пусть отсылают на завод, если отремонтировать не могут. Сосед вздыхает: не решаюсь, говорит, поскольку часы подарены коллегами, вот и надпись имеется, а завод может заменить часы, какая же тут радость... Ну, починил я часики, полдня просидел, но починил, заводской брак там был. Вышел потом на улицу, иду, размышляю. Ломкие стали вещи, думаю, а что же будет лет через двести или пятьсот?.. И возникает у меня потрясающая мысль. Вот, слушайте. Будущая техника представляется нам сверхнадежной, а ведь все наоборот, снижается надежность! Римские дороги до сих пор стоят, а шоссейку около нашего дома каждый год латают... Значит, логично рассуждая, машины времени, если они появятся, допустим, в двадцать втором веке, запросто будут ломаться. Конечно, двадцать второй век, тут тебе все удобства: гарантийный срок, профилактика, ремонтные мастерские, аварийная помощь... А если машина сломается в пути? Не на месте приземления, а где-нибудь в стороне. И если нет связи и нельзя вызвать аварийную из родного двадцать второго века</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как тогда? Как сообщить: застрял в таком-то месте, в таком-то году?..</w:t>
      </w:r>
    </w:p>
    <w:p w14:paraId="07A62FC0" w14:textId="09B7F7F1"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Я две недели сам не свой ходил, вертел разные варианты, литературу просматривал. Загвоздка в том, что сигнал может вызвать разные недопустимые изменения в истории. Хроноклазмы. Вы, извините, читали «И грянул гром» Брэдбери? В доисторические времена случайно раздавили бабочку, а когда вернулись</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ужас, все изменилось... Что? Диктофон? Пожалуйста, записывайте, мне все равно. Работает? Ну, поехали дальше.</w:t>
      </w:r>
    </w:p>
    <w:p w14:paraId="0D829FA3" w14:textId="48F13D90"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В общем, решил я эту задачку. Прежде всего, сигнал должен дойти до эпохи, откуда стартовал потерпевший хронокрушение. Нужно что-то такое, что уверенно пройдет сквозь века. Мамочка всегда мне говорила, что искусство</w:t>
      </w:r>
      <w:r w:rsidR="00CD69C0">
        <w:rPr>
          <w:rFonts w:ascii="Verdana" w:hAnsi="Verdana"/>
          <w:color w:val="000000"/>
          <w:sz w:val="20"/>
        </w:rPr>
        <w:t xml:space="preserve"> — </w:t>
      </w:r>
      <w:r w:rsidRPr="00CD69C0">
        <w:rPr>
          <w:rFonts w:ascii="Verdana" w:hAnsi="Verdana"/>
          <w:color w:val="000000"/>
          <w:sz w:val="20"/>
          <w:lang w:val="ru-RU"/>
        </w:rPr>
        <w:t>вечно. Следовательно, вся надежда на произведения искусства. Скульптура или, что более вероятно, живопись. Висит, скажем, «Богатырская застава» в Третьяковке, и вдруг у Добрыни Никитича появляется современный автомат. Ну, все сразу видят: не мог Васнецов допустить такой анахронизм. Значит, кто-то потерпел аварию в девятнадцатом веке и подает сигнал бедствия. Конечно, автомат</w:t>
      </w:r>
      <w:r w:rsidR="00CD69C0">
        <w:rPr>
          <w:rFonts w:ascii="Verdana" w:hAnsi="Verdana"/>
          <w:color w:val="000000"/>
          <w:sz w:val="20"/>
        </w:rPr>
        <w:t xml:space="preserve"> — </w:t>
      </w:r>
      <w:r w:rsidRPr="00CD69C0">
        <w:rPr>
          <w:rFonts w:ascii="Verdana" w:hAnsi="Verdana"/>
          <w:color w:val="000000"/>
          <w:sz w:val="20"/>
          <w:lang w:val="ru-RU"/>
        </w:rPr>
        <w:t>слишком заметно. Ну, какая-то другая деталь, понятная только в двадцать втором веке. Во все времена она никому ничего не говорит, просто деталь интерьера или там одежды. А в двадцать втором веке люди сразу подмечают: так это же лямбда-тестер, придуманный десять лет назад!</w:t>
      </w:r>
    </w:p>
    <w:p w14:paraId="6732DD3F" w14:textId="31E63028"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Словом, заявляю я мамочке, что намерен приобщиться к искусству и потому нуждаюсь в квалифицированной помощи. Мамочка</w:t>
      </w:r>
      <w:r w:rsidR="00CD69C0">
        <w:rPr>
          <w:rFonts w:ascii="Verdana" w:hAnsi="Verdana"/>
          <w:color w:val="000000"/>
          <w:sz w:val="20"/>
        </w:rPr>
        <w:t xml:space="preserve"> — </w:t>
      </w:r>
      <w:r w:rsidRPr="00CD69C0">
        <w:rPr>
          <w:rFonts w:ascii="Verdana" w:hAnsi="Verdana"/>
          <w:color w:val="000000"/>
          <w:sz w:val="20"/>
          <w:lang w:val="ru-RU"/>
        </w:rPr>
        <w:t>в восторге! Действует по своим каналам, появляются классные знатоки живописи разных времен. Начинаем с Москвы, музеи, запасники, частные коллекции... Отработаю я смену, переоденусь, а на проходной меня уже ждет очередной специалист. Ребята смеются: каждый день другая дамочка... Пошли, говорю, со мной, посмотрите. Ну, со мной и ходят</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когда пять человек, когда двадцать. В многотиражке статья: «Слесарь Шеремет штурмует вершины культуры». Что поделаешь, штурмую... Итальянский одолел</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читаю со словарем. В Италии много альбомов выпускают. Книжки почитываю по истории, чтобы правильно понимать, где реальность, а где хроноклазмы. Москвы и Московской области мне на год хватило. В отпуск еду в Ленинград</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так, для разведки. По ходу дела уточняю: вряд ли у кого-нибудь поднимется рука подправлять всемирно известные шедевры. Значит, основное внимание</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на картины неизвестных и малоизвестных художников. Временами возникают сомнения: а если на интересующую меня картину нанесен второй слой и расчистка будет осуществлена только лет через сто? Знакомлюсь с реставраторами, вникаю в их работу. Тут вызывают в комитет комсомола, секретарь жмет мне руку и говорит: «Учитывая твою ударную работу и пламенную страсть к искусству, мы тебе организовали путевку, поедешь с группой художников по музеям мира». Да... Только не пришлось мне в тот раз поездить по музеям мира</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наступило время идти в армию. Хотели меня в десантники взять, но прадедова лента стучала мне в сердце, и я сказал: «На флот</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 xml:space="preserve">и точка!» Тихоокеанский флот, ракетные катера... Дело </w:t>
      </w:r>
      <w:r w:rsidRPr="00CD69C0">
        <w:rPr>
          <w:rFonts w:ascii="Verdana" w:hAnsi="Verdana"/>
          <w:color w:val="000000"/>
          <w:sz w:val="20"/>
          <w:lang w:val="ru-RU"/>
        </w:rPr>
        <w:lastRenderedPageBreak/>
        <w:t>серьезное. Служу как положено. Мамочка шлет мне альбомы. Если увольнение</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посещаю местные музеи. Со мной морячки</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когда пять, когда двадцать человек. Во флотской газете статья: «Гвардии старший матрос Шеремет и культура». Командир приказывает: «В свободное время, Шеремет, готовьтесь в вуз». Ну, командир</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не мамочка. Есть, говорю, готовиться. Хотел командир, чтобы я после службы пошел в высшее военно-морское, но вернулся я на свой «Фрезер». В комитете секретарь мне говорит: «Мы твой портрет не снимали с доски. Красуешься ты у проходной и письма там из части, благодарности. Выдвигаем тебя бригадиром</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монтировать новую линию, первую в стране, фирменную. А насчет музеев мира не сомневайся</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поедешь...»</w:t>
      </w:r>
    </w:p>
    <w:p w14:paraId="255E9A19" w14:textId="55C05C1E"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Ну, сдаем линию на месяц раньше срока. О качестве не говорю, у меня тяп-ляп не бывает, я как вспомню про потерпевших хронокрушение, меня злость берет на любую халтуру... Премию дали</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я слетал на Урал, походил по музеям. Выбирают депутатом в горсовет, потом</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на съезд комсомола, поскольку бригада моя становится известной. Вынужден поступить в физтех, на вечернее отделение</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ребята на меня смотрят, что тут сделаешь. В секцию бокса хожу, на флоте привык разминаться. Фейнмана прочитал</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есть у него интересные мысли. Кое с кем пытался говорить о хрононавтике</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с физиками, философами... Не слушают! Ничего, думаю, пробьемся. Линия у меня правильная: надо показать, что был прилет из будущего</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был и никаких гвоздей! Тогда уж наука двинет на это направление со всей своей мощью... Побывал в Киеве, потом в Астрахани, отличный там музей...</w:t>
      </w:r>
    </w:p>
    <w:p w14:paraId="394A6D40" w14:textId="04F95761"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И тут мне вручают путевку: поезжай, дорогой товарищ, по музеям мира. Ну! Дрезден, Париж, Мадрид и три недели в Италии. В группе художники, есть и мамочкины знакомые</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профессора, наперебой мне все объясняют, а я им за переводчика. Конечно, на фоне ученой публики я смотрюсь странно</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двести два эс-эм, кулачищи, как арбузы... В одной из итальянских газет статья: «Кто вы, господин Шеремет?» Старший группы собирает пресс-конференцию: задавайте, мол, вопросы господину Шеремету... Ну, спрашивали и по работе, и по живописи, и вообще... Отвечал как надо. Но речь не об этом, поскольку в Венеции нашел я то, что искал. Нашел!</w:t>
      </w:r>
    </w:p>
    <w:p w14:paraId="774E049E" w14:textId="666268BA"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 xml:space="preserve">Художник Андрэ Гио. Картина называется «Часовой мастер». Середина </w:t>
      </w:r>
      <w:r w:rsidRPr="00CD69C0">
        <w:rPr>
          <w:rFonts w:ascii="Verdana" w:hAnsi="Verdana"/>
          <w:color w:val="000000"/>
          <w:sz w:val="20"/>
        </w:rPr>
        <w:t>XVII</w:t>
      </w:r>
      <w:r w:rsidRPr="00CD69C0">
        <w:rPr>
          <w:rFonts w:ascii="Verdana" w:hAnsi="Verdana"/>
          <w:color w:val="000000"/>
          <w:sz w:val="20"/>
          <w:lang w:val="ru-RU"/>
        </w:rPr>
        <w:t xml:space="preserve"> века. Часовщик стоит у стола, вокруг восемь пар часов</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и все они показывают одно и то же время: без четверти пять, то есть шестнадцать сорок пять. Понимаете: 1645... А за окном канал и видна фигура гондольера. Адрес и дата! Проверьте сами: в любой часовой мастерской часы показывают разное время, ведь некоторые часы просто стоят. А тут с точностью до секунд одно и то же время!</w:t>
      </w:r>
    </w:p>
    <w:p w14:paraId="07140F79" w14:textId="6BCD648E"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Спрашиваю, что известно о Гио, какие у него картины? Вызывают они своего главного специалиста, и тот объясняет, что Андрэ Гио</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человек в Венеции пришлый, вроде бы француз, а может, и не француз, никто толком не знает, где Гио родился, у кого учился... Написал человек одну картину и вскоре навсегда исчез. Чувствуется влияние больших мастеров</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Рубенса, Ван Дейка, Снейдерса, Йорданса... Может, этот Гио</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фламандец? Никто не знает...</w:t>
      </w:r>
    </w:p>
    <w:p w14:paraId="27A241FE" w14:textId="64087826"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Небольшое, в общем, полотно, примерно полтора метра на метр, грубоватые мазки, странное сочетание основного красно-золотистого тона и серых, как бы стальных, механизмов. Там у стола, на полу три механизма без циферблатов. Большие</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от стенных или башенных часов. Понимаете, не делали тогда часов из стали! И лицо у часовщика... Ну, словно человек к чему-то прислушивается. Застыл в ожидании... Я думал</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будет деталь в картине, а тут вся картина</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призыв о помощи.</w:t>
      </w:r>
    </w:p>
    <w:p w14:paraId="16CA671F" w14:textId="488936D6"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Вернулся в Москву с пачкой репродукций и цветных фотографий. Вот, можете полюбоваться. Обратите внимание на эти часы</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у них секундная стрелка. А откуда в 1645 году такая стрелка, если она, согласно всем историческим данным, впервые появилась восемьдесят лет спустя?! Теперь посмотрите на положение стрелки</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чуть больше тридцати секунд</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шесть месяцев. Значит, начало июля. Ну, скажем, первая декада июля 1645 года... Пойдем дальше. На стене</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маятниковые часы. Вот увеличенный фрагмент. Заметьте, маятник собран из чередующихся полос</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желтая полоса, потом серая, снова желтая... Медь и сталь. Или медь и цинк. Температурный компенсатор. А он, этот компенсатор, придуман через сто лет после Гио...</w:t>
      </w:r>
    </w:p>
    <w:p w14:paraId="6DE2CC6D" w14:textId="35F77B39"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lastRenderedPageBreak/>
        <w:t>Пойдем дальше. Ну, механизмы, что на полу стоят, как ни крути, обычные часовые механизмы. Но у часовщика в руках еще одна машинка</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и это уж не часы! Вот репродукция, вот увеличенный фрагмент. Тут ничего и понимать не надо. Сравните эту штуку с теми механизмами, что стоят на полу,</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ничего похожего. Посмотрите: провода, в семнадцатом веке провода! Вот транзистор. Здесь стеклянная трубочка с контактами, геркон то есть... Я все обмерил, тут ведь четко</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как на чертеже. Сделал приборчик в натуре. Вот он, держите. Снимаем корпус</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и все как на фрагменте.</w:t>
      </w:r>
    </w:p>
    <w:p w14:paraId="30C96C55" w14:textId="77777777"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Теперь новая проблема: что же это такое? Для чего предназначено? Как работает?.. Нет, нет, не машина времени. Во всяком случае, не действующая машина времени. Картина ведь сообщает об аварии. Скорее это часть машины. Ну, как карбюратор у автомобильного двигателя. Или вообще что-то постороннее: некий лямбда-тестер и тэ-дэ и тэ-пэ.</w:t>
      </w:r>
    </w:p>
    <w:p w14:paraId="3A4DC0BC" w14:textId="7631924F"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Я, конечно, по-разному вертел эту штуку. Ни черта не выходит! Я вот что думаю: нет там источника энергии. Ну, представьте, что в пушкинские времена вам дают карманный электрический фонарик, но без батарейки. Можете вертеть сколько угодно, нажимать на кнопки, передвигать рычажки... Ничего не получится, потому что из предосторожности вынута батарейка. Гио что-то вынул</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во избежание хроноклазма. Обратите внимание: везде плотная компоновка, а тут выемка и свободное место. Такое впечатление, словно здесь что-то лежало, вот и пружинка для закрепления. Пробовал я батарейки... И нагревать пробовал, и освещать... Здесь какая-то другая энергия.</w:t>
      </w:r>
    </w:p>
    <w:p w14:paraId="53E7CD8E" w14:textId="741F6D26"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Ну ладно, подходим к делу. Нужно, я так думаю, опубликовать. Все, что я рассказал, и репродукцию. Как это</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зачем? Во-первых, пусть ученые подумают, может, кто и догадается. А во-вторых, пусть искусствоведы посмотрят на другие картины. Одному человеку и ста лет не хватит на все музеи. Считаю, мне еще повезло, можно и всю жизнь крутиться, если в одиночку. Картины-то ведь по всему свету разбросаны... А что я? Я буду продолжать. Мою бригаду на три месяца в Ленинград перебрасывают, монтировать нашу фирменную линию на «Электросиле». Так что я в строю. И потому у меня есть еще одна потрясающая идея. Нет, пока рано... Мне тут адресок дали, есть, говорят, лаборатория доктора психологии Сафрай Киры Владимировны, там поддерживают смелые идеи. Схожу, посмотрю...</w:t>
      </w:r>
    </w:p>
    <w:p w14:paraId="7EC59194" w14:textId="77777777" w:rsidR="008B25ED"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Два слова о хроноклазмах. Можно, конечно, считать, что преждевременные открытия вредны. Но вдруг эта штука, в коробочке, не преждевременная? Может, именно нам суждено разобраться в этом. Те, в будущем, надеются на нас: не подкачайте, ребята... Лента с бескозырки прадеда стучит мне в сердце: не отступай, братишка, даешь хрононавтику!</w:t>
      </w:r>
    </w:p>
    <w:p w14:paraId="4D3B9C2E" w14:textId="7CC2C336" w:rsidR="0027581F" w:rsidRPr="00CD69C0" w:rsidRDefault="008B25ED" w:rsidP="00CD69C0">
      <w:pPr>
        <w:suppressAutoHyphens/>
        <w:spacing w:after="0" w:line="240" w:lineRule="auto"/>
        <w:ind w:firstLine="283"/>
        <w:jc w:val="both"/>
        <w:rPr>
          <w:rFonts w:ascii="Verdana" w:hAnsi="Verdana"/>
          <w:color w:val="000000"/>
          <w:sz w:val="20"/>
          <w:lang w:val="ru-RU"/>
        </w:rPr>
      </w:pPr>
      <w:r w:rsidRPr="00CD69C0">
        <w:rPr>
          <w:rFonts w:ascii="Verdana" w:hAnsi="Verdana"/>
          <w:color w:val="000000"/>
          <w:sz w:val="20"/>
          <w:lang w:val="ru-RU"/>
        </w:rPr>
        <w:t>В какой форме печатать? А мне все равно. Вы же записывали на диктофон</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пусть так и идет в масштабе один к одному. Может, те, в своем двадцать втором веке, тоже прочитают. Так что добавьте в конце горячий пролетарский привет</w:t>
      </w:r>
      <w:r w:rsidR="00CD69C0">
        <w:rPr>
          <w:rFonts w:ascii="Verdana" w:hAnsi="Verdana"/>
          <w:color w:val="000000"/>
          <w:sz w:val="20"/>
        </w:rPr>
        <w:t> </w:t>
      </w:r>
      <w:r w:rsidR="00CD69C0" w:rsidRPr="00CD69C0">
        <w:rPr>
          <w:rFonts w:ascii="Verdana" w:hAnsi="Verdana"/>
          <w:color w:val="000000"/>
          <w:sz w:val="20"/>
          <w:lang w:val="ru-RU"/>
        </w:rPr>
        <w:t xml:space="preserve">— </w:t>
      </w:r>
      <w:r w:rsidRPr="00CD69C0">
        <w:rPr>
          <w:rFonts w:ascii="Verdana" w:hAnsi="Verdana"/>
          <w:color w:val="000000"/>
          <w:sz w:val="20"/>
          <w:lang w:val="ru-RU"/>
        </w:rPr>
        <w:t>и точка!</w:t>
      </w:r>
    </w:p>
    <w:sectPr w:rsidR="0027581F" w:rsidRPr="00CD69C0" w:rsidSect="00CD69C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DA612" w14:textId="77777777" w:rsidR="00141733" w:rsidRDefault="00141733" w:rsidP="00CD69C0">
      <w:pPr>
        <w:spacing w:after="0" w:line="240" w:lineRule="auto"/>
      </w:pPr>
      <w:r>
        <w:separator/>
      </w:r>
    </w:p>
  </w:endnote>
  <w:endnote w:type="continuationSeparator" w:id="0">
    <w:p w14:paraId="4783F9F5" w14:textId="77777777" w:rsidR="00141733" w:rsidRDefault="00141733" w:rsidP="00CD6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6D8D" w14:textId="77777777" w:rsidR="00CD69C0" w:rsidRDefault="00CD69C0" w:rsidP="004526E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1866F0E" w14:textId="77777777" w:rsidR="00CD69C0" w:rsidRDefault="00CD69C0" w:rsidP="00CD69C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B763B" w14:textId="03E81535" w:rsidR="00CD69C0" w:rsidRPr="00CD69C0" w:rsidRDefault="00CD69C0" w:rsidP="00CD69C0">
    <w:pPr>
      <w:pStyle w:val="Footer"/>
      <w:ind w:right="360"/>
      <w:rPr>
        <w:rFonts w:ascii="Arial" w:hAnsi="Arial" w:cs="Arial"/>
        <w:color w:val="999999"/>
        <w:sz w:val="20"/>
        <w:lang w:val="ru-RU"/>
      </w:rPr>
    </w:pPr>
    <w:r w:rsidRPr="00CD69C0">
      <w:rPr>
        <w:rStyle w:val="PageNumber"/>
        <w:rFonts w:ascii="Arial" w:hAnsi="Arial" w:cs="Arial"/>
        <w:color w:val="999999"/>
        <w:sz w:val="20"/>
        <w:lang w:val="ru-RU"/>
      </w:rPr>
      <w:t xml:space="preserve">Библиотека «Артефакт» — </w:t>
    </w:r>
    <w:r w:rsidRPr="00CD69C0">
      <w:rPr>
        <w:rStyle w:val="PageNumber"/>
        <w:rFonts w:ascii="Arial" w:hAnsi="Arial" w:cs="Arial"/>
        <w:color w:val="999999"/>
        <w:sz w:val="20"/>
      </w:rPr>
      <w:t>http</w:t>
    </w:r>
    <w:r w:rsidRPr="00CD69C0">
      <w:rPr>
        <w:rStyle w:val="PageNumber"/>
        <w:rFonts w:ascii="Arial" w:hAnsi="Arial" w:cs="Arial"/>
        <w:color w:val="999999"/>
        <w:sz w:val="20"/>
        <w:lang w:val="ru-RU"/>
      </w:rPr>
      <w:t>://</w:t>
    </w:r>
    <w:r w:rsidRPr="00CD69C0">
      <w:rPr>
        <w:rStyle w:val="PageNumber"/>
        <w:rFonts w:ascii="Arial" w:hAnsi="Arial" w:cs="Arial"/>
        <w:color w:val="999999"/>
        <w:sz w:val="20"/>
      </w:rPr>
      <w:t>artefact</w:t>
    </w:r>
    <w:r w:rsidRPr="00CD69C0">
      <w:rPr>
        <w:rStyle w:val="PageNumber"/>
        <w:rFonts w:ascii="Arial" w:hAnsi="Arial" w:cs="Arial"/>
        <w:color w:val="999999"/>
        <w:sz w:val="20"/>
        <w:lang w:val="ru-RU"/>
      </w:rPr>
      <w:t>.</w:t>
    </w:r>
    <w:r w:rsidRPr="00CD69C0">
      <w:rPr>
        <w:rStyle w:val="PageNumber"/>
        <w:rFonts w:ascii="Arial" w:hAnsi="Arial" w:cs="Arial"/>
        <w:color w:val="999999"/>
        <w:sz w:val="20"/>
      </w:rPr>
      <w:t>lib</w:t>
    </w:r>
    <w:r w:rsidRPr="00CD69C0">
      <w:rPr>
        <w:rStyle w:val="PageNumber"/>
        <w:rFonts w:ascii="Arial" w:hAnsi="Arial" w:cs="Arial"/>
        <w:color w:val="999999"/>
        <w:sz w:val="20"/>
        <w:lang w:val="ru-RU"/>
      </w:rPr>
      <w:t>.</w:t>
    </w:r>
    <w:r w:rsidRPr="00CD69C0">
      <w:rPr>
        <w:rStyle w:val="PageNumber"/>
        <w:rFonts w:ascii="Arial" w:hAnsi="Arial" w:cs="Arial"/>
        <w:color w:val="999999"/>
        <w:sz w:val="20"/>
      </w:rPr>
      <w:t>ru</w:t>
    </w:r>
    <w:r w:rsidRPr="00CD69C0">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88CFE" w14:textId="77777777" w:rsidR="00CD69C0" w:rsidRDefault="00CD69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022BF" w14:textId="77777777" w:rsidR="00141733" w:rsidRDefault="00141733" w:rsidP="00CD69C0">
      <w:pPr>
        <w:spacing w:after="0" w:line="240" w:lineRule="auto"/>
      </w:pPr>
      <w:r>
        <w:separator/>
      </w:r>
    </w:p>
  </w:footnote>
  <w:footnote w:type="continuationSeparator" w:id="0">
    <w:p w14:paraId="0073C327" w14:textId="77777777" w:rsidR="00141733" w:rsidRDefault="00141733" w:rsidP="00CD69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FDD9F" w14:textId="77777777" w:rsidR="00CD69C0" w:rsidRDefault="00CD69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129D4" w14:textId="052A025F" w:rsidR="00CD69C0" w:rsidRPr="00CD69C0" w:rsidRDefault="00CD69C0" w:rsidP="00CD69C0">
    <w:pPr>
      <w:pStyle w:val="Header"/>
      <w:rPr>
        <w:rFonts w:ascii="Arial" w:hAnsi="Arial" w:cs="Arial"/>
        <w:color w:val="999999"/>
        <w:sz w:val="20"/>
        <w:lang w:val="ru-RU"/>
      </w:rPr>
    </w:pPr>
    <w:r w:rsidRPr="00CD69C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DA6C2" w14:textId="77777777" w:rsidR="00CD69C0" w:rsidRDefault="00CD69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E3674C"/>
    <w:rsid w:val="00025834"/>
    <w:rsid w:val="00056BDE"/>
    <w:rsid w:val="00141733"/>
    <w:rsid w:val="00174B38"/>
    <w:rsid w:val="00177232"/>
    <w:rsid w:val="001C3603"/>
    <w:rsid w:val="001E23F9"/>
    <w:rsid w:val="00216D79"/>
    <w:rsid w:val="0024325E"/>
    <w:rsid w:val="002703BF"/>
    <w:rsid w:val="0027581F"/>
    <w:rsid w:val="002A6E2D"/>
    <w:rsid w:val="00313C51"/>
    <w:rsid w:val="00320D5F"/>
    <w:rsid w:val="00357AFD"/>
    <w:rsid w:val="0036084A"/>
    <w:rsid w:val="00390925"/>
    <w:rsid w:val="004253A9"/>
    <w:rsid w:val="004D3593"/>
    <w:rsid w:val="004D72FA"/>
    <w:rsid w:val="005368C7"/>
    <w:rsid w:val="00562A99"/>
    <w:rsid w:val="005F525C"/>
    <w:rsid w:val="00624CAF"/>
    <w:rsid w:val="00640169"/>
    <w:rsid w:val="00673025"/>
    <w:rsid w:val="006B30A3"/>
    <w:rsid w:val="006D6A8F"/>
    <w:rsid w:val="006E512F"/>
    <w:rsid w:val="0070649D"/>
    <w:rsid w:val="00754512"/>
    <w:rsid w:val="00773695"/>
    <w:rsid w:val="007829DA"/>
    <w:rsid w:val="007F5041"/>
    <w:rsid w:val="0080717E"/>
    <w:rsid w:val="008B25ED"/>
    <w:rsid w:val="008B6092"/>
    <w:rsid w:val="008E2881"/>
    <w:rsid w:val="008F1B67"/>
    <w:rsid w:val="009129B6"/>
    <w:rsid w:val="00AA08C5"/>
    <w:rsid w:val="00AD418C"/>
    <w:rsid w:val="00B33BF4"/>
    <w:rsid w:val="00B6021E"/>
    <w:rsid w:val="00B837AB"/>
    <w:rsid w:val="00BC50EF"/>
    <w:rsid w:val="00BC7B3B"/>
    <w:rsid w:val="00C04143"/>
    <w:rsid w:val="00C14CE8"/>
    <w:rsid w:val="00CD594D"/>
    <w:rsid w:val="00CD69C0"/>
    <w:rsid w:val="00D11298"/>
    <w:rsid w:val="00D42CEA"/>
    <w:rsid w:val="00E3674C"/>
    <w:rsid w:val="00E53A26"/>
    <w:rsid w:val="00EB4D0B"/>
    <w:rsid w:val="00ED4D62"/>
    <w:rsid w:val="00F1329A"/>
    <w:rsid w:val="00F36C6E"/>
    <w:rsid w:val="00F6096E"/>
    <w:rsid w:val="00F83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BC385"/>
  <w15:chartTrackingRefBased/>
  <w15:docId w15:val="{29C7852B-3992-46BD-842B-4DB31C782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81F"/>
  </w:style>
  <w:style w:type="paragraph" w:styleId="Heading2">
    <w:name w:val="heading 2"/>
    <w:basedOn w:val="Normal"/>
    <w:next w:val="Normal"/>
    <w:link w:val="Heading2Char"/>
    <w:uiPriority w:val="99"/>
    <w:qFormat/>
    <w:rsid w:val="008B25ED"/>
    <w:pPr>
      <w:widowControl w:val="0"/>
      <w:autoSpaceDE w:val="0"/>
      <w:autoSpaceDN w:val="0"/>
      <w:adjustRightInd w:val="0"/>
      <w:spacing w:after="0" w:line="240" w:lineRule="auto"/>
      <w:jc w:val="center"/>
      <w:outlineLvl w:val="1"/>
    </w:pPr>
    <w:rPr>
      <w:rFonts w:ascii="Arial" w:eastAsiaTheme="minorEastAsia" w:hAnsi="Arial" w:cs="Arial"/>
      <w:b/>
      <w:bCs/>
      <w:sz w:val="28"/>
      <w:szCs w:val="28"/>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8B25ED"/>
    <w:rPr>
      <w:rFonts w:ascii="Arial" w:eastAsiaTheme="minorEastAsia" w:hAnsi="Arial" w:cs="Arial"/>
      <w:b/>
      <w:bCs/>
      <w:sz w:val="28"/>
      <w:szCs w:val="28"/>
      <w:lang w:val="ru-RU"/>
    </w:rPr>
  </w:style>
  <w:style w:type="paragraph" w:styleId="Header">
    <w:name w:val="header"/>
    <w:basedOn w:val="Normal"/>
    <w:link w:val="HeaderChar"/>
    <w:uiPriority w:val="99"/>
    <w:unhideWhenUsed/>
    <w:rsid w:val="00CD69C0"/>
    <w:pPr>
      <w:tabs>
        <w:tab w:val="center" w:pos="4844"/>
        <w:tab w:val="right" w:pos="9689"/>
      </w:tabs>
      <w:spacing w:after="0" w:line="240" w:lineRule="auto"/>
    </w:pPr>
  </w:style>
  <w:style w:type="character" w:customStyle="1" w:styleId="HeaderChar">
    <w:name w:val="Header Char"/>
    <w:basedOn w:val="DefaultParagraphFont"/>
    <w:link w:val="Header"/>
    <w:uiPriority w:val="99"/>
    <w:rsid w:val="00CD69C0"/>
  </w:style>
  <w:style w:type="paragraph" w:styleId="Footer">
    <w:name w:val="footer"/>
    <w:basedOn w:val="Normal"/>
    <w:link w:val="FooterChar"/>
    <w:uiPriority w:val="99"/>
    <w:unhideWhenUsed/>
    <w:rsid w:val="00CD69C0"/>
    <w:pPr>
      <w:tabs>
        <w:tab w:val="center" w:pos="4844"/>
        <w:tab w:val="right" w:pos="9689"/>
      </w:tabs>
      <w:spacing w:after="0" w:line="240" w:lineRule="auto"/>
    </w:pPr>
  </w:style>
  <w:style w:type="character" w:customStyle="1" w:styleId="FooterChar">
    <w:name w:val="Footer Char"/>
    <w:basedOn w:val="DefaultParagraphFont"/>
    <w:link w:val="Footer"/>
    <w:uiPriority w:val="99"/>
    <w:rsid w:val="00CD69C0"/>
  </w:style>
  <w:style w:type="character" w:styleId="PageNumber">
    <w:name w:val="page number"/>
    <w:basedOn w:val="DefaultParagraphFont"/>
    <w:uiPriority w:val="99"/>
    <w:semiHidden/>
    <w:unhideWhenUsed/>
    <w:rsid w:val="00CD6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2319</Words>
  <Characters>13338</Characters>
  <Application>Microsoft Office Word</Application>
  <DocSecurity>0</DocSecurity>
  <Lines>218</Lines>
  <Paragraphs>27</Paragraphs>
  <ScaleCrop>false</ScaleCrop>
  <Manager>Andrey Piskunov</Manager>
  <Company>Библиотека «Артефакт»</Company>
  <LinksUpToDate>false</LinksUpToDate>
  <CharactersWithSpaces>15630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Даешь хрононавтику!</dc:title>
  <dc:subject/>
  <dc:creator>Валентина Николаевна Журавлёва</dc:creator>
  <cp:keywords/>
  <dc:description/>
  <cp:lastModifiedBy>Andrey Piskunov</cp:lastModifiedBy>
  <cp:revision>6</cp:revision>
  <dcterms:created xsi:type="dcterms:W3CDTF">2025-07-14T21:28:00Z</dcterms:created>
  <dcterms:modified xsi:type="dcterms:W3CDTF">2025-07-14T21:36:00Z</dcterms:modified>
  <cp:category/>
</cp:coreProperties>
</file>